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43798" w:rsidRDefault="00000000">
      <w:r>
        <w:rPr>
          <w:b/>
          <w:sz w:val="39"/>
        </w:rPr>
        <w:t>《公共行政的精神》主要内容和观点</w:t>
      </w:r>
    </w:p>
    <w:p w:rsidR="00643798" w:rsidRDefault="00000000">
      <w:r>
        <w:t>《公共行政的精神》是由乔治</w:t>
      </w:r>
      <w:r>
        <w:t>·</w:t>
      </w:r>
      <w:r>
        <w:t>弗雷德里克森所著的一部关于公共行政理论的书籍。该书主要探讨了公共行政的本质</w:t>
      </w:r>
      <w:r>
        <w:t>——“</w:t>
      </w:r>
      <w:r>
        <w:t>公共性</w:t>
      </w:r>
      <w:r>
        <w:t>”</w:t>
      </w:r>
      <w:r>
        <w:t>，并围绕公正、公平、公民精神和行政自由裁量权等核心议题进行了深入分析</w:t>
      </w:r>
      <w:r>
        <w:t>[1][2][3]</w:t>
      </w:r>
      <w:r>
        <w:t>。</w:t>
      </w:r>
    </w:p>
    <w:p w:rsidR="00643798" w:rsidRDefault="00000000">
      <w:r>
        <w:t>书中指出，在当代社会，公共行政面临着动荡的变革环境，因此必须在政治、价值与伦理方面找到恰当的定位。这一点体现了作者对于公共行政应如何适应时代变化的深刻见解</w:t>
      </w:r>
      <w:r>
        <w:t>[1][2][3]</w:t>
      </w:r>
      <w:r>
        <w:t>。</w:t>
      </w:r>
    </w:p>
    <w:p w:rsidR="00643798" w:rsidRDefault="00000000">
      <w:r>
        <w:t>此外，弗雷德里克森在书中也提出了对新公共管理（</w:t>
      </w:r>
      <w:r>
        <w:t>NPM</w:t>
      </w:r>
      <w:r>
        <w:t>）的批评，特别是对于将政府视为市场、将公民视为顾客的观点。他强调，公共行政应当回归其基本的公共性质，即服务于公共利益而非仅仅追求效率或经济利益</w:t>
      </w:r>
      <w:r>
        <w:t>[14]</w:t>
      </w:r>
      <w:r>
        <w:t>。</w:t>
      </w:r>
    </w:p>
    <w:p w:rsidR="00643798" w:rsidRDefault="00000000">
      <w:r>
        <w:t>书中还涉及了一些哲学思想，如阿奎那和康德的思想，以及决策目的论，这些内容帮助读者理解公共行政决策背后的伦理和哲学基础</w:t>
      </w:r>
      <w:r>
        <w:t>[15]</w:t>
      </w:r>
      <w:r>
        <w:t>。</w:t>
      </w:r>
    </w:p>
    <w:p w:rsidR="00643798" w:rsidRDefault="00000000">
      <w:r>
        <w:t>总之，《公共行政的精神》不仅深入探讨了公共行政的理论和实践问题，还提供了对当前公共行政面临挑战的深刻洞察和反思，是新公共行政领域的重要文献之一。</w:t>
      </w:r>
    </w:p>
    <w:p w:rsidR="00643798" w:rsidRDefault="00000000">
      <w:r>
        <w:rPr>
          <w:b/>
          <w:sz w:val="26"/>
        </w:rPr>
        <w:t>乔治</w:t>
      </w:r>
      <w:r>
        <w:rPr>
          <w:b/>
          <w:sz w:val="26"/>
        </w:rPr>
        <w:t>·</w:t>
      </w:r>
      <w:r>
        <w:rPr>
          <w:b/>
          <w:sz w:val="26"/>
        </w:rPr>
        <w:t>弗雷德里克森在《公共行政的精神》中是如何定义</w:t>
      </w:r>
      <w:r>
        <w:rPr>
          <w:b/>
          <w:sz w:val="26"/>
        </w:rPr>
        <w:t>“</w:t>
      </w:r>
      <w:r>
        <w:rPr>
          <w:b/>
          <w:sz w:val="26"/>
        </w:rPr>
        <w:t>公共性</w:t>
      </w:r>
      <w:r>
        <w:rPr>
          <w:b/>
          <w:sz w:val="26"/>
        </w:rPr>
        <w:t>”</w:t>
      </w:r>
      <w:r>
        <w:rPr>
          <w:b/>
          <w:sz w:val="26"/>
        </w:rPr>
        <w:t>的？</w:t>
      </w:r>
    </w:p>
    <w:p w:rsidR="00643798" w:rsidRDefault="00000000">
      <w:r>
        <w:t>乔治</w:t>
      </w:r>
      <w:r>
        <w:t>·</w:t>
      </w:r>
      <w:r>
        <w:t>弗雷德里克森在《公共行政的精神》中定义</w:t>
      </w:r>
      <w:r>
        <w:t>“</w:t>
      </w:r>
      <w:r>
        <w:t>公共性</w:t>
      </w:r>
      <w:r>
        <w:t>”</w:t>
      </w:r>
      <w:r>
        <w:t>为公共行政的本源。他从</w:t>
      </w:r>
      <w:r>
        <w:t>“</w:t>
      </w:r>
      <w:r>
        <w:t>公共性</w:t>
      </w:r>
      <w:r>
        <w:t>”</w:t>
      </w:r>
      <w:r>
        <w:t>出发，深入探讨了涉及公共行政领域的公正、公平、公民精神、自由裁量权等问题。弗雷德里克森强调，在动荡的变革环境下，当代公共行政必须在政治、价值与伦理方面进行恰当的定位，以构建公共行政官员所应遵循的价值规范与伦理准则</w:t>
      </w:r>
      <w:r>
        <w:t>[17][18][19]</w:t>
      </w:r>
      <w:r>
        <w:t>。此外，他认为公共行政思想体现了一个国家公共行政者在管理过程中的价值观，其最终目的是保障全体社会成员的共同利益，具有公平性、公共性和民主性的特点</w:t>
      </w:r>
      <w:r>
        <w:t>[22]</w:t>
      </w:r>
      <w:r>
        <w:t>。</w:t>
      </w:r>
    </w:p>
    <w:p w:rsidR="00643798" w:rsidRDefault="00000000">
      <w:r>
        <w:rPr>
          <w:b/>
          <w:sz w:val="26"/>
        </w:rPr>
        <w:t>《公共行政的精神》中提到的新公共管理批评具体包括哪些观点？</w:t>
      </w:r>
    </w:p>
    <w:p w:rsidR="00643798" w:rsidRDefault="00000000">
      <w:r>
        <w:t>《公共行政的精神》中提到的新公共管理（</w:t>
      </w:r>
      <w:r>
        <w:t>NPM</w:t>
      </w:r>
      <w:r>
        <w:t>）的批评主要包括以下几个方面：</w:t>
      </w:r>
    </w:p>
    <w:p w:rsidR="00643798" w:rsidRDefault="00000000">
      <w:pPr>
        <w:numPr>
          <w:ilvl w:val="0"/>
          <w:numId w:val="1"/>
        </w:numPr>
      </w:pPr>
      <w:r>
        <w:rPr>
          <w:b/>
        </w:rPr>
        <w:t>私人企业式的管理模式不适用于公共部门</w:t>
      </w:r>
      <w:r>
        <w:t>：新公共管理倾向于采用类似私营企业的管理方式，这种方式可能不完全适合公共部门，因为公共部门的目标和任务往往更加复杂且难以明确</w:t>
      </w:r>
      <w:r>
        <w:t>[24]</w:t>
      </w:r>
      <w:r>
        <w:t>。</w:t>
      </w:r>
    </w:p>
    <w:p w:rsidR="00643798" w:rsidRDefault="00000000">
      <w:pPr>
        <w:numPr>
          <w:ilvl w:val="0"/>
          <w:numId w:val="1"/>
        </w:numPr>
      </w:pPr>
      <w:r>
        <w:rPr>
          <w:b/>
        </w:rPr>
        <w:t>经济学原理的局限性</w:t>
      </w:r>
      <w:r>
        <w:t>：新公共管理过分依赖经济学原理来指导公共政策和管理，这在某些情况下可能导致忽视了公共服务的社会价值和公平正义</w:t>
      </w:r>
      <w:r>
        <w:t>[24]</w:t>
      </w:r>
      <w:r>
        <w:t>。</w:t>
      </w:r>
    </w:p>
    <w:p w:rsidR="00643798" w:rsidRDefault="00000000">
      <w:pPr>
        <w:numPr>
          <w:ilvl w:val="0"/>
          <w:numId w:val="1"/>
        </w:numPr>
      </w:pPr>
      <w:r>
        <w:rPr>
          <w:b/>
        </w:rPr>
        <w:t>缺乏对民主和宪政价值的重视</w:t>
      </w:r>
      <w:r>
        <w:t>：从管理理念的层面，新公共管理理论被批评为缺乏对公平正义、公民参与等民主和宪政价值的关注</w:t>
      </w:r>
      <w:r>
        <w:t>[26]</w:t>
      </w:r>
      <w:r>
        <w:t>。</w:t>
      </w:r>
    </w:p>
    <w:p w:rsidR="00643798" w:rsidRDefault="00000000">
      <w:pPr>
        <w:numPr>
          <w:ilvl w:val="0"/>
          <w:numId w:val="1"/>
        </w:numPr>
      </w:pPr>
      <w:r>
        <w:rPr>
          <w:b/>
        </w:rPr>
        <w:t>变革观念的问题</w:t>
      </w:r>
      <w:r>
        <w:t>：虽然新公共管理主张变革，但其变革的观念和主张与传统的公共行政存在差异，可能导致理解和实施上的偏差</w:t>
      </w:r>
      <w:r>
        <w:t>[27]</w:t>
      </w:r>
      <w:r>
        <w:t>。</w:t>
      </w:r>
    </w:p>
    <w:p w:rsidR="00643798" w:rsidRDefault="00000000">
      <w:pPr>
        <w:numPr>
          <w:ilvl w:val="0"/>
          <w:numId w:val="1"/>
        </w:numPr>
      </w:pPr>
      <w:r>
        <w:rPr>
          <w:b/>
        </w:rPr>
        <w:t>意识形态的影响</w:t>
      </w:r>
      <w:r>
        <w:t>：新公共管理被认为是资本主义国家右翼力量的保守主义意识形态</w:t>
      </w:r>
      <w:r>
        <w:t>——“</w:t>
      </w:r>
      <w:r>
        <w:t>新自由主义</w:t>
      </w:r>
      <w:r>
        <w:t>”</w:t>
      </w:r>
      <w:r>
        <w:t>理论在政府管理、公共管理领域的渗透、运用和延伸</w:t>
      </w:r>
      <w:r>
        <w:t>[30]</w:t>
      </w:r>
      <w:r>
        <w:t>。</w:t>
      </w:r>
    </w:p>
    <w:p w:rsidR="00643798" w:rsidRDefault="00000000">
      <w:r>
        <w:rPr>
          <w:b/>
          <w:sz w:val="26"/>
        </w:rPr>
        <w:t>书中如何解释阿奎那和康德的哲学思想对公共行政决策的影响？</w:t>
      </w:r>
    </w:p>
    <w:p w:rsidR="00643798" w:rsidRDefault="00000000">
      <w:r>
        <w:t>阿奎那和康德的哲学思想对公共行政决策产生了深远的影响，主要体现在他们对权力、法治以及公共政策的看法上。</w:t>
      </w:r>
    </w:p>
    <w:p w:rsidR="00643798" w:rsidRDefault="00000000">
      <w:r>
        <w:t>阿奎那将希腊哲学与基督教神学结合起来，对公共行政研究中的政策实行、决策和结果进行了探讨</w:t>
      </w:r>
      <w:r>
        <w:t>[32]</w:t>
      </w:r>
      <w:r>
        <w:t>。他认为君主制是最好的政体形式，但同时强调人民有抵抗暴政的权利，这一点在他的政治思想中占据了重要位置</w:t>
      </w:r>
      <w:r>
        <w:t>[34]</w:t>
      </w:r>
      <w:r>
        <w:t>。此外，阿奎那还提出了自然法的概念，认为</w:t>
      </w:r>
      <w:r>
        <w:lastRenderedPageBreak/>
        <w:t>人类除了追求自然目的外，还应追求超自然的福祉，即与神相见，这需要通过神法来实现</w:t>
      </w:r>
      <w:r>
        <w:t>[36]</w:t>
      </w:r>
      <w:r>
        <w:t>。这些观点为公共行政提供了一种基于宗教和道德的决策框架。</w:t>
      </w:r>
    </w:p>
    <w:p w:rsidR="00643798" w:rsidRDefault="00000000">
      <w:r>
        <w:t>康德则从道德哲学的角度出发，强调权利的重要性，并要求认真对待个人与社会、个人自由之间的关系</w:t>
      </w:r>
      <w:r>
        <w:t>[33]</w:t>
      </w:r>
      <w:r>
        <w:t>。他提出的公共性原则，即公开透明，是对秘密政治的一种反对，这一原则虽然被视为消极的，但它促进了权利原则的实现</w:t>
      </w:r>
      <w:r>
        <w:t>[37]</w:t>
      </w:r>
      <w:r>
        <w:t>。康德的政治哲学还涉及到革命、宪政与启蒙，他认为</w:t>
      </w:r>
      <w:r>
        <w:t>18</w:t>
      </w:r>
      <w:r>
        <w:t>世纪的思想转变带来了政治的革新</w:t>
      </w:r>
      <w:r>
        <w:t>[40]</w:t>
      </w:r>
      <w:r>
        <w:t>。</w:t>
      </w:r>
    </w:p>
    <w:p w:rsidR="00643798" w:rsidRDefault="00000000">
      <w:r>
        <w:t>阿奎那和康德的哲学思想对公共行政决策的影响主要体现在他们对权力、法治和公共政策的不同理解上。阿奎那通过结合宗教和道德观念，强调了法治和人民抵抗暴政的权利，而康德则侧重于道德哲学，特别是权利原则和公共性的重要性。</w:t>
      </w:r>
    </w:p>
    <w:p w:rsidR="00643798" w:rsidRDefault="00000000">
      <w:r>
        <w:rPr>
          <w:b/>
          <w:sz w:val="26"/>
        </w:rPr>
        <w:t>《公共行政的精神》是如何讨论政府与市场、公民之间的关系的？</w:t>
      </w:r>
    </w:p>
    <w:p w:rsidR="00643798" w:rsidRDefault="00000000">
      <w:r>
        <w:t>《公共行政的精神》一书在讨论政府与市场、公民之间的关系时，采取了多维度和深入细致的分析方法。首先，从治理、政治和社会关系的双重维度出发，书中探讨了政府与市场之间的相互作用及其对公共政策的影响</w:t>
      </w:r>
      <w:r>
        <w:t>[42]</w:t>
      </w:r>
      <w:r>
        <w:t>。此外，书中强调了构建协作信任的政府与公民关系的重要性，这涉及到拓展角色认知，以促进更有效的政府行为</w:t>
      </w:r>
      <w:r>
        <w:t>[42]</w:t>
      </w:r>
      <w:r>
        <w:t>。</w:t>
      </w:r>
    </w:p>
    <w:p w:rsidR="00643798" w:rsidRDefault="00000000">
      <w:r>
        <w:t>书中还从</w:t>
      </w:r>
      <w:r>
        <w:t>“</w:t>
      </w:r>
      <w:r>
        <w:t>公共性</w:t>
      </w:r>
      <w:r>
        <w:t>”</w:t>
      </w:r>
      <w:r>
        <w:t>的本源出发，深入分析了公正、公平、公民精神以及自由裁量权等问题。作者指出，在动荡的变革环境下，当代公共行政必须在政治、价值与伦理方面进行恰当的定位，以确保建立现代民主政府和有效的政府治理</w:t>
      </w:r>
      <w:r>
        <w:t>[43]</w:t>
      </w:r>
      <w:r>
        <w:t>。这一点也反映了政府在处理市场经济带来的挑战，如贫富分化问题时，需要考虑效率与公平的平衡</w:t>
      </w:r>
      <w:r>
        <w:t>[43]</w:t>
      </w:r>
      <w:r>
        <w:t>。</w:t>
      </w:r>
    </w:p>
    <w:p w:rsidR="00643798" w:rsidRDefault="00000000">
      <w:r>
        <w:t>此外，书中提到了新公共管理浪潮下的观念变化，即将政府视为市场，公民视为顾客，这种观念的转变促使政府建立伙伴关系，以提高服务效率和质量</w:t>
      </w:r>
      <w:r>
        <w:t>[46]</w:t>
      </w:r>
      <w:r>
        <w:t>。这种观念的转变不仅改变了政府与市场的关系，也影响了政府与公民之间的互动方式。</w:t>
      </w:r>
    </w:p>
    <w:p w:rsidR="00643798" w:rsidRDefault="00000000">
      <w:r>
        <w:rPr>
          <w:b/>
          <w:sz w:val="26"/>
        </w:rPr>
        <w:t>在《公共行政的精神》中，作者是如何看待决策目的论在公共行政中的应用和挑战的？</w:t>
      </w:r>
    </w:p>
    <w:p w:rsidR="00643798" w:rsidRDefault="00000000">
      <w:r>
        <w:t>在《公共行政的精神》中，作者乔治</w:t>
      </w:r>
      <w:r>
        <w:t>·</w:t>
      </w:r>
      <w:r>
        <w:t>弗雷德里克森对决策目的论在公共行政中的应用和挑战持有一定的批判态度。我们可以推断出以下几点：</w:t>
      </w:r>
    </w:p>
    <w:p w:rsidR="00643798" w:rsidRDefault="00000000">
      <w:pPr>
        <w:numPr>
          <w:ilvl w:val="0"/>
          <w:numId w:val="2"/>
        </w:numPr>
      </w:pPr>
      <w:r>
        <w:t>弗雷德里克森强调民主价值观和政治伦理规范是行政价值的基础，这表明他认为决策过程应当公正、透明，并且尊重公民的权利和利益</w:t>
      </w:r>
      <w:r>
        <w:t>[47]</w:t>
      </w:r>
      <w:r>
        <w:t>。这种观点可能与单纯追求目标达成而忽视程序正义的决策目的论相冲突。</w:t>
      </w:r>
    </w:p>
    <w:p w:rsidR="00643798" w:rsidRDefault="00000000">
      <w:pPr>
        <w:numPr>
          <w:ilvl w:val="0"/>
          <w:numId w:val="2"/>
        </w:numPr>
      </w:pPr>
      <w:r>
        <w:t>从公共行政决策的角度来看，决策过程涉及多种因素，如个人偏好、环境、机制等</w:t>
      </w:r>
      <w:r>
        <w:t>[48][50]</w:t>
      </w:r>
      <w:r>
        <w:t>。这些因素的复杂性要求决策不仅要考虑结果，还要考虑过程的公正性和合理性。这也暗示了决策目的论可能过于简化了决策过程，忽略了其他重要的</w:t>
      </w:r>
      <w:proofErr w:type="gramStart"/>
      <w:r>
        <w:t>考量</w:t>
      </w:r>
      <w:proofErr w:type="gramEnd"/>
      <w:r>
        <w:t>因素。</w:t>
      </w:r>
    </w:p>
    <w:p w:rsidR="00643798" w:rsidRDefault="00000000">
      <w:pPr>
        <w:numPr>
          <w:ilvl w:val="0"/>
          <w:numId w:val="2"/>
        </w:numPr>
      </w:pPr>
      <w:r>
        <w:t>在行政决策的范围界定上，决策目的的实现或未实现是一个关键问题</w:t>
      </w:r>
      <w:r>
        <w:t>[49]</w:t>
      </w:r>
      <w:r>
        <w:t>。这表明决策目的论在实际应用中面临着如何平衡目标实现与过程正义之间的挑战。</w:t>
      </w:r>
    </w:p>
    <w:p w:rsidR="00643798" w:rsidRDefault="00000000">
      <w:pPr>
        <w:numPr>
          <w:ilvl w:val="0"/>
          <w:numId w:val="2"/>
        </w:numPr>
      </w:pPr>
      <w:r>
        <w:t>重大行政决策的公众参与也是一个重要议题，其中提到必须基于公共利益、诚实信用以及科学实效的原则</w:t>
      </w:r>
      <w:r>
        <w:t>[51]</w:t>
      </w:r>
      <w:r>
        <w:t>。这反映了决策目的论在处理公共利益时可能存在的局限性，即可能无法充分考虑所有相关方的利益和需求。</w:t>
      </w:r>
    </w:p>
    <w:sectPr w:rsidR="00643798">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25B4A" w:rsidRDefault="00025B4A">
      <w:r>
        <w:separator/>
      </w:r>
    </w:p>
  </w:endnote>
  <w:endnote w:type="continuationSeparator" w:id="0">
    <w:p w:rsidR="00025B4A" w:rsidRDefault="0002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43798" w:rsidRDefault="00000000">
    <w:r>
      <w:rPr>
        <w:color w:val="808080"/>
        <w:sz w:val="18"/>
      </w:rPr>
      <w:t>内容为</w:t>
    </w:r>
    <w:r>
      <w:rPr>
        <w:color w:val="808080"/>
        <w:sz w:val="18"/>
      </w:rPr>
      <w:t>AI</w:t>
    </w:r>
    <w:r>
      <w:rPr>
        <w:color w:val="808080"/>
        <w:sz w:val="18"/>
      </w:rPr>
      <w:t>生成，可能不准确，请谨慎参考</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25B4A" w:rsidRDefault="00025B4A">
      <w:r>
        <w:separator/>
      </w:r>
    </w:p>
  </w:footnote>
  <w:footnote w:type="continuationSeparator" w:id="0">
    <w:p w:rsidR="00025B4A" w:rsidRDefault="00025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43798" w:rsidRDefault="00000000">
    <w:pPr>
      <w:jc w:val="right"/>
    </w:pPr>
    <w:r>
      <w:rPr>
        <w:noProof/>
      </w:rPr>
      <w:drawing>
        <wp:inline distT="0" distB="0" distL="0" distR="0">
          <wp:extent cx="1336798" cy="320832"/>
          <wp:effectExtent l="0" t="0" r="0" b="0"/>
          <wp:docPr id="4629"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8" name="image"/>
                  <pic:cNvPicPr/>
                </pic:nvPicPr>
                <pic:blipFill>
                  <a:blip r:embed="rId1"/>
                  <a:stretch>
                    <a:fillRect/>
                  </a:stretch>
                </pic:blipFill>
                <pic:spPr>
                  <a:xfrm>
                    <a:off x="0" y="0"/>
                    <a:ext cx="3571875" cy="8572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B0B71"/>
    <w:multiLevelType w:val="multilevel"/>
    <w:tmpl w:val="251E712A"/>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71F22988"/>
    <w:multiLevelType w:val="multilevel"/>
    <w:tmpl w:val="0C662B8A"/>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16cid:durableId="919678589">
    <w:abstractNumId w:val="1"/>
  </w:num>
  <w:num w:numId="2" w16cid:durableId="799884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43798"/>
    <w:rsid w:val="0000569F"/>
    <w:rsid w:val="00025B4A"/>
    <w:rsid w:val="006437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C351C"/>
  <w15:docId w15:val="{8D4B9CAA-BA36-4254-915C-48BA3F77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390</Words>
  <Characters>2224</Characters>
  <Application>Microsoft Office Word</Application>
  <DocSecurity>0</DocSecurity>
  <Lines>18</Lines>
  <Paragraphs>5</Paragraphs>
  <ScaleCrop>false</ScaleCrop>
  <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慧贤 戚</cp:lastModifiedBy>
  <cp:revision>2</cp:revision>
  <dcterms:created xsi:type="dcterms:W3CDTF">2024-05-09T09:50:00Z</dcterms:created>
  <dcterms:modified xsi:type="dcterms:W3CDTF">2024-05-09T09:51:00Z</dcterms:modified>
</cp:coreProperties>
</file>